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F38" w:rsidRDefault="000A7B7C">
      <w:pPr>
        <w:spacing w:after="5"/>
        <w:ind w:right="108"/>
        <w:jc w:val="right"/>
      </w:pPr>
      <w:r>
        <w:t>УТВЕРЖДАЮ</w:t>
      </w:r>
      <w:r>
        <w:rPr>
          <w:rFonts w:ascii="Cambria" w:eastAsia="Cambria" w:hAnsi="Cambria" w:cs="Cambria"/>
          <w:b/>
          <w:color w:val="4F81BD"/>
        </w:rPr>
        <w:t xml:space="preserve"> </w:t>
      </w:r>
    </w:p>
    <w:p w:rsidR="001B4F38" w:rsidRDefault="000A7B7C">
      <w:pPr>
        <w:spacing w:after="5"/>
        <w:ind w:left="5772" w:right="108"/>
        <w:jc w:val="right"/>
      </w:pPr>
      <w:r>
        <w:t>И.О. П</w:t>
      </w:r>
      <w:r w:rsidR="00D11C9D">
        <w:t xml:space="preserve">ервого заместителя директора- </w:t>
      </w:r>
      <w:r>
        <w:t xml:space="preserve">главного инженера </w:t>
      </w:r>
    </w:p>
    <w:p w:rsidR="00D11C9D" w:rsidRDefault="000A7B7C" w:rsidP="00D11C9D">
      <w:pPr>
        <w:ind w:left="6096" w:right="105" w:firstLine="0"/>
      </w:pPr>
      <w:r>
        <w:t xml:space="preserve">филиала ПАО «Россети Центр и </w:t>
      </w:r>
      <w:r w:rsidR="00D11C9D">
        <w:t xml:space="preserve">   </w:t>
      </w:r>
      <w:r>
        <w:t xml:space="preserve">Приволжье» - «Нижновэнерго» </w:t>
      </w:r>
    </w:p>
    <w:p w:rsidR="001B4F38" w:rsidRDefault="000A7B7C" w:rsidP="00D11C9D">
      <w:pPr>
        <w:ind w:left="6096" w:right="105" w:firstLine="0"/>
      </w:pPr>
      <w:r>
        <w:rPr>
          <w:rFonts w:ascii="Calibri" w:eastAsia="Calibri" w:hAnsi="Calibri" w:cs="Calibri"/>
        </w:rPr>
        <w:t xml:space="preserve"> </w:t>
      </w:r>
    </w:p>
    <w:p w:rsidR="001B4F38" w:rsidRDefault="000A7B7C">
      <w:pPr>
        <w:spacing w:after="5"/>
        <w:ind w:right="108"/>
        <w:jc w:val="right"/>
      </w:pPr>
      <w:r>
        <w:t xml:space="preserve">________________/В.Л. Пехотин/ </w:t>
      </w:r>
    </w:p>
    <w:p w:rsidR="001B4F38" w:rsidRDefault="000A7B7C">
      <w:pPr>
        <w:spacing w:after="22" w:line="259" w:lineRule="auto"/>
        <w:ind w:left="0" w:right="0" w:firstLine="0"/>
        <w:jc w:val="right"/>
      </w:pPr>
      <w:r>
        <w:t xml:space="preserve">  </w:t>
      </w:r>
    </w:p>
    <w:p w:rsidR="001B4F38" w:rsidRDefault="00FE01B5">
      <w:pPr>
        <w:spacing w:after="5"/>
        <w:ind w:right="108"/>
        <w:jc w:val="right"/>
      </w:pPr>
      <w:r>
        <w:t>«03» апреля</w:t>
      </w:r>
      <w:r w:rsidR="000A7B7C">
        <w:t xml:space="preserve"> 2026 г. </w:t>
      </w:r>
    </w:p>
    <w:p w:rsidR="001B4F38" w:rsidRDefault="000A7B7C">
      <w:pPr>
        <w:spacing w:after="286" w:line="259" w:lineRule="auto"/>
        <w:ind w:left="0" w:right="70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</w:p>
    <w:p w:rsidR="001B4F38" w:rsidRDefault="000A7B7C">
      <w:pPr>
        <w:spacing w:after="181" w:line="259" w:lineRule="auto"/>
        <w:ind w:left="0" w:firstLine="0"/>
        <w:jc w:val="center"/>
      </w:pPr>
      <w:r>
        <w:rPr>
          <w:b/>
        </w:rPr>
        <w:t xml:space="preserve">ТЕХНИЧЕСКОЕ ЗАДАНИЕ </w:t>
      </w:r>
    </w:p>
    <w:p w:rsidR="001B4F38" w:rsidRDefault="000A7B7C" w:rsidP="00FE01B5">
      <w:pPr>
        <w:spacing w:after="0" w:line="240" w:lineRule="auto"/>
        <w:ind w:left="0" w:right="108" w:firstLine="0"/>
        <w:jc w:val="center"/>
      </w:pPr>
      <w:r w:rsidRPr="004719EC">
        <w:t xml:space="preserve">на поставку </w:t>
      </w:r>
      <w:r w:rsidR="0044610F">
        <w:t>электротехнического оборудования</w:t>
      </w:r>
      <w:r w:rsidR="00D93DC0" w:rsidRPr="00D93DC0">
        <w:t xml:space="preserve"> для выполнения работ в рамках дополнительных сервисов (пос. Пильна)</w:t>
      </w:r>
      <w:r w:rsidR="00FE01B5">
        <w:t xml:space="preserve"> </w:t>
      </w:r>
    </w:p>
    <w:p w:rsidR="00FE01B5" w:rsidRDefault="00FE01B5" w:rsidP="00FE01B5">
      <w:pPr>
        <w:spacing w:after="0" w:line="240" w:lineRule="auto"/>
        <w:ind w:left="0" w:right="108" w:firstLine="0"/>
        <w:jc w:val="center"/>
      </w:pPr>
    </w:p>
    <w:p w:rsidR="001B4F38" w:rsidRDefault="000A7B7C">
      <w:pPr>
        <w:numPr>
          <w:ilvl w:val="0"/>
          <w:numId w:val="1"/>
        </w:numPr>
        <w:spacing w:after="81" w:line="259" w:lineRule="auto"/>
        <w:ind w:right="2227" w:hanging="240"/>
        <w:jc w:val="left"/>
      </w:pPr>
      <w:r>
        <w:rPr>
          <w:b/>
        </w:rPr>
        <w:t>Общие сведения</w:t>
      </w:r>
      <w:r>
        <w:t xml:space="preserve">:  </w:t>
      </w:r>
    </w:p>
    <w:p w:rsidR="001B4F38" w:rsidRDefault="00FE01B5" w:rsidP="00FE01B5">
      <w:pPr>
        <w:spacing w:after="244" w:line="269" w:lineRule="auto"/>
        <w:ind w:right="0"/>
      </w:pPr>
      <w:r>
        <w:t xml:space="preserve">1.1. </w:t>
      </w:r>
      <w:r w:rsidR="000A7B7C">
        <w:t>В целях исполнения обязательств филиалом ПАО «Россети Центр и Приволжье» - «Нижнов</w:t>
      </w:r>
      <w:r>
        <w:t>энерго» по договору, заключенным</w:t>
      </w:r>
      <w:r w:rsidR="000A7B7C">
        <w:t xml:space="preserve"> между </w:t>
      </w:r>
      <w:r>
        <w:t>Языковским территориальным</w:t>
      </w:r>
      <w:r w:rsidRPr="00FE01B5">
        <w:t xml:space="preserve"> отдел</w:t>
      </w:r>
      <w:r>
        <w:t>ом</w:t>
      </w:r>
      <w:r w:rsidRPr="00FE01B5">
        <w:t xml:space="preserve"> администрации Пильнинского муниципального округа Нижегородской области</w:t>
      </w:r>
      <w:r w:rsidR="000A7B7C">
        <w:t xml:space="preserve"> и филиалом ПАО «Россети Центр и Приволжье» - «Нижновэнерго», филиал ПАО «Россети Центр и Приволжье» - «Нижновэнерго» производит закупку материалов в рамках дополнительного сервиса для выполнения работ </w:t>
      </w:r>
      <w:r>
        <w:rPr>
          <w:lang w:eastAsia="ar-SA"/>
        </w:rPr>
        <w:t>по у</w:t>
      </w:r>
      <w:r>
        <w:rPr>
          <w:color w:val="000000" w:themeColor="text1"/>
          <w:shd w:val="clear" w:color="auto" w:fill="FFFFFF"/>
        </w:rPr>
        <w:t>становке светодиодных фонарей по ул. Коммунистическая в с. Языково Пильнинского муниципального округа Нижегородской области</w:t>
      </w:r>
      <w:r w:rsidR="000A7B7C">
        <w:t xml:space="preserve">. </w:t>
      </w:r>
    </w:p>
    <w:p w:rsidR="00E17413" w:rsidRDefault="00E17413" w:rsidP="00E17413">
      <w:pPr>
        <w:spacing w:after="0" w:line="259" w:lineRule="auto"/>
        <w:ind w:left="0" w:right="-22" w:firstLine="0"/>
        <w:jc w:val="left"/>
      </w:pPr>
      <w:r>
        <w:t>1.2.</w:t>
      </w:r>
      <w:r w:rsidRPr="00E17413">
        <w:t xml:space="preserve"> Допускается поставка эквивалентной продукции, равноценной или </w:t>
      </w:r>
      <w:r>
        <w:t>п</w:t>
      </w:r>
      <w:r w:rsidRPr="00E17413">
        <w:t>ревосходящей по качеству требуемую продукцию, указанную в Приложении к настоящему техническому заданию.</w:t>
      </w:r>
    </w:p>
    <w:p w:rsidR="00E17413" w:rsidRDefault="00E17413" w:rsidP="00E17413">
      <w:pPr>
        <w:spacing w:after="0" w:line="259" w:lineRule="auto"/>
        <w:ind w:left="0" w:right="-22" w:firstLine="0"/>
        <w:jc w:val="left"/>
      </w:pPr>
    </w:p>
    <w:p w:rsidR="001B4F38" w:rsidRDefault="000A7B7C" w:rsidP="00E17413">
      <w:pPr>
        <w:numPr>
          <w:ilvl w:val="0"/>
          <w:numId w:val="1"/>
        </w:numPr>
        <w:spacing w:after="0" w:line="259" w:lineRule="auto"/>
        <w:ind w:right="2227" w:hanging="240"/>
        <w:jc w:val="left"/>
      </w:pPr>
      <w:r w:rsidRPr="00E17413">
        <w:rPr>
          <w:b/>
        </w:rPr>
        <w:t xml:space="preserve">Наименование и объем продукции: </w:t>
      </w:r>
    </w:p>
    <w:tbl>
      <w:tblPr>
        <w:tblStyle w:val="TableGrid"/>
        <w:tblW w:w="9966" w:type="dxa"/>
        <w:tblInd w:w="113" w:type="dxa"/>
        <w:tblLayout w:type="fixed"/>
        <w:tblCellMar>
          <w:top w:w="47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69"/>
        <w:gridCol w:w="1651"/>
        <w:gridCol w:w="3262"/>
        <w:gridCol w:w="567"/>
        <w:gridCol w:w="567"/>
        <w:gridCol w:w="1276"/>
        <w:gridCol w:w="2174"/>
      </w:tblGrid>
      <w:tr w:rsidR="001B4F38" w:rsidTr="00E538C1">
        <w:trPr>
          <w:trHeight w:val="828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4F38" w:rsidRDefault="000A7B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4F38" w:rsidRDefault="001B4F3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4F38" w:rsidRDefault="001B4F3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4F38" w:rsidRDefault="001B4F3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B4F38" w:rsidRDefault="001B4F3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39" w:line="237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Предоставление национального режима в соответствии с ПП 1875 </w:t>
            </w:r>
          </w:p>
          <w:p w:rsidR="001B4F38" w:rsidRDefault="000A7B7C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0"/>
              </w:rPr>
              <w:t xml:space="preserve">от 23.12.2024 </w:t>
            </w:r>
          </w:p>
        </w:tc>
      </w:tr>
      <w:tr w:rsidR="001B4F38" w:rsidTr="00E538C1">
        <w:trPr>
          <w:trHeight w:val="1161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№ п/ п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0"/>
              </w:rPr>
              <w:t xml:space="preserve">Наименование МТР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Кол -во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 w:rsidP="004719EC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F38" w:rsidRDefault="000A7B7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0"/>
              </w:rPr>
              <w:t xml:space="preserve">ОКПД 2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F38" w:rsidRDefault="000A7B7C">
            <w:pPr>
              <w:spacing w:after="1" w:line="237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Мера применения национального </w:t>
            </w:r>
          </w:p>
          <w:p w:rsidR="001B4F38" w:rsidRDefault="000A7B7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режима (запрет, ограничение, преимущество) </w:t>
            </w:r>
          </w:p>
        </w:tc>
      </w:tr>
      <w:tr w:rsidR="00FE01B5" w:rsidTr="00E538C1">
        <w:trPr>
          <w:trHeight w:val="510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Default="00E538C1" w:rsidP="00FE01B5">
            <w:pPr>
              <w:spacing w:after="0" w:line="240" w:lineRule="auto"/>
              <w:ind w:left="0" w:right="25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Default="00F61338" w:rsidP="00D93DC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Кабель силовой ВВГ 2х2,5-0,66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жил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Сечение жилы, мм2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2.5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Номинальное напряжение кабеля (провода), 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660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жилы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Медь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Конструкция жилы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Однопроволочная</w:t>
            </w:r>
            <w:proofErr w:type="spellEnd"/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Форма жилы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Круглая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Тип исполнения кабельного изделия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нг</w:t>
            </w:r>
            <w:proofErr w:type="spellEnd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(A)-LS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Цвет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Серо-синий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Форма кабеля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Плоская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Тип упаковки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Бухта</w:t>
            </w:r>
          </w:p>
          <w:p w:rsidR="00FE01B5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Номинальный ток, 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Default="00F61338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Default="00F61338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Default="0044610F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27.32.13.111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1B5" w:rsidRPr="0044610F" w:rsidRDefault="0044610F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F61338" w:rsidTr="00E538C1">
        <w:trPr>
          <w:trHeight w:val="1161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E538C1" w:rsidP="00FE01B5">
            <w:pPr>
              <w:spacing w:after="0" w:line="240" w:lineRule="auto"/>
              <w:ind w:left="0" w:right="25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Шкаф наружного освещения ШНО (800х600х250 мм, степень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защиты IP66)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212A77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соответствии с Приложением к ТЗ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44610F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27.12.10.190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44610F" w:rsidRDefault="0044610F" w:rsidP="00FE01B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F61338" w:rsidTr="00D8106C">
        <w:trPr>
          <w:trHeight w:val="1161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E538C1" w:rsidP="00F61338">
            <w:pPr>
              <w:spacing w:after="0" w:line="240" w:lineRule="auto"/>
              <w:ind w:left="0" w:right="25"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Выключатель автоматический 1P, 63А, 4,5 кА,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характеристика C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силовых полюсов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Номинальный ток, 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63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Характеристика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эл</w:t>
            </w:r>
            <w:proofErr w:type="gram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агнитного</w:t>
            </w:r>
            <w:proofErr w:type="spellEnd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C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Номинальная отключающая способность, кА (AC) (IEC/EN 60898)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4.5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Род тока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Переменный (AC)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Тип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Электромагнитный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защиты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IP20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Номинальное напряжение, 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D8106C">
            <w:pPr>
              <w:jc w:val="center"/>
            </w:pPr>
            <w:proofErr w:type="spellStart"/>
            <w:r w:rsidRPr="00086D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44610F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27.12.22.000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8C1" w:rsidRPr="00E538C1" w:rsidRDefault="00E538C1" w:rsidP="00E538C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8C1">
              <w:rPr>
                <w:rFonts w:ascii="Times New Roman" w:hAnsi="Times New Roman"/>
                <w:sz w:val="20"/>
                <w:szCs w:val="20"/>
              </w:rPr>
              <w:t>Преимущество.</w:t>
            </w:r>
          </w:p>
          <w:p w:rsidR="00F61338" w:rsidRPr="0044610F" w:rsidRDefault="00E538C1" w:rsidP="00E538C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8C1">
              <w:rPr>
                <w:rFonts w:ascii="Times New Roman" w:hAnsi="Times New Roman"/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1338" w:rsidTr="00D8106C">
        <w:trPr>
          <w:trHeight w:val="1161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E538C1" w:rsidP="00F61338">
            <w:pPr>
              <w:spacing w:after="0" w:line="240" w:lineRule="auto"/>
              <w:ind w:left="0" w:right="25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Выключатель автоматический 1P, 25 А, 4,5 кА,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характеристика C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силовых полюсов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Номинальный ток, 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: 25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Характеристика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эл</w:t>
            </w:r>
            <w:proofErr w:type="gram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агнитного</w:t>
            </w:r>
            <w:proofErr w:type="spellEnd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C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Номинальная отключающая способность, кА (AC) (IEC/EN 60898)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4.5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Род тока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Переменный (AC)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Тип </w:t>
            </w:r>
            <w:proofErr w:type="spellStart"/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Электромагнитный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защиты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IP20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Номинальное напряжение, 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D8106C">
            <w:pPr>
              <w:jc w:val="center"/>
            </w:pPr>
            <w:proofErr w:type="spellStart"/>
            <w:r w:rsidRPr="00086D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44610F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27.12.22.000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8C1" w:rsidRPr="00E538C1" w:rsidRDefault="00E538C1" w:rsidP="00E538C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8C1">
              <w:rPr>
                <w:rFonts w:ascii="Times New Roman" w:hAnsi="Times New Roman"/>
                <w:sz w:val="20"/>
                <w:szCs w:val="20"/>
              </w:rPr>
              <w:t>Преимущество.</w:t>
            </w:r>
          </w:p>
          <w:p w:rsidR="00F61338" w:rsidRPr="0044610F" w:rsidRDefault="00E538C1" w:rsidP="00E538C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8C1">
              <w:rPr>
                <w:rFonts w:ascii="Times New Roman" w:hAnsi="Times New Roman"/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1338" w:rsidTr="00D8106C">
        <w:trPr>
          <w:trHeight w:val="1161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E538C1" w:rsidP="00F61338">
            <w:pPr>
              <w:spacing w:after="0" w:line="240" w:lineRule="auto"/>
              <w:ind w:left="0" w:right="25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Хомуты нейлоновые кабельные стяжные, диаметр</w:t>
            </w:r>
          </w:p>
          <w:p w:rsid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61338">
              <w:rPr>
                <w:rFonts w:ascii="Times New Roman" w:hAnsi="Times New Roman"/>
                <w:sz w:val="18"/>
                <w:szCs w:val="18"/>
              </w:rPr>
              <w:t>10-45 мм, длина 175 мм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Марка: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E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Способ монтажа: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На кабель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Диапазон рабочих температур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от -60 до +50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изделия</w:t>
            </w:r>
            <w:r w:rsidR="004461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Нейлон</w:t>
            </w:r>
          </w:p>
          <w:p w:rsidR="00F61338" w:rsidRPr="00F61338" w:rsidRDefault="00F61338" w:rsidP="00F6133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Стойкость к ультрафиолету</w:t>
            </w:r>
            <w:r w:rsidR="004461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Да</w:t>
            </w:r>
          </w:p>
          <w:p w:rsidR="00F61338" w:rsidRDefault="00F61338" w:rsidP="0044610F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жилы</w:t>
            </w:r>
            <w:r w:rsidR="004461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F61338">
              <w:rPr>
                <w:rFonts w:ascii="Times New Roman" w:hAnsi="Times New Roman"/>
                <w:sz w:val="18"/>
                <w:szCs w:val="18"/>
                <w:lang w:eastAsia="ru-RU"/>
              </w:rPr>
              <w:t>Алюминий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F61338" w:rsidP="00D8106C">
            <w:pPr>
              <w:jc w:val="center"/>
            </w:pPr>
            <w:proofErr w:type="spellStart"/>
            <w:r w:rsidRPr="00086D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Default="0044610F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27.33.13.1</w:t>
            </w:r>
            <w:bookmarkStart w:id="0" w:name="_GoBack"/>
            <w:bookmarkEnd w:id="0"/>
            <w:r w:rsidRPr="0044610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338" w:rsidRPr="0044610F" w:rsidRDefault="0044610F" w:rsidP="00F6133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10F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</w:tbl>
    <w:p w:rsidR="001B4F38" w:rsidRDefault="001B4F38">
      <w:pPr>
        <w:spacing w:after="0" w:line="259" w:lineRule="auto"/>
        <w:ind w:left="-851" w:right="103" w:firstLine="0"/>
        <w:jc w:val="left"/>
      </w:pPr>
    </w:p>
    <w:p w:rsidR="00604148" w:rsidRPr="00604148" w:rsidRDefault="000A7B7C" w:rsidP="00604148">
      <w:pPr>
        <w:spacing w:after="0"/>
        <w:ind w:firstLine="397"/>
        <w:rPr>
          <w:rFonts w:eastAsia="Calibri"/>
          <w:color w:val="auto"/>
          <w:sz w:val="18"/>
          <w:szCs w:val="18"/>
          <w:lang w:eastAsia="en-US"/>
        </w:rPr>
      </w:pPr>
      <w:r>
        <w:rPr>
          <w:b/>
        </w:rPr>
        <w:t xml:space="preserve"> </w:t>
      </w:r>
      <w:r w:rsidR="00604148" w:rsidRPr="00604148">
        <w:rPr>
          <w:rFonts w:eastAsia="Calibri"/>
          <w:color w:val="auto"/>
          <w:sz w:val="18"/>
          <w:szCs w:val="18"/>
          <w:lang w:eastAsia="en-US"/>
        </w:rPr>
        <w:t>* 5.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:rsidR="00604148" w:rsidRPr="00604148" w:rsidRDefault="00604148" w:rsidP="00604148">
      <w:pPr>
        <w:spacing w:after="0" w:line="276" w:lineRule="auto"/>
        <w:ind w:left="0" w:right="0" w:firstLine="397"/>
        <w:jc w:val="left"/>
        <w:rPr>
          <w:rFonts w:eastAsia="Calibri"/>
          <w:color w:val="auto"/>
          <w:sz w:val="18"/>
          <w:szCs w:val="18"/>
          <w:lang w:eastAsia="en-US"/>
        </w:rPr>
      </w:pPr>
      <w:r w:rsidRPr="00604148">
        <w:rPr>
          <w:rFonts w:eastAsia="Calibri"/>
          <w:color w:val="auto"/>
          <w:sz w:val="18"/>
          <w:szCs w:val="18"/>
          <w:lang w:eastAsia="en-US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:rsidR="00604148" w:rsidRPr="00604148" w:rsidRDefault="00604148" w:rsidP="00604148">
      <w:pPr>
        <w:spacing w:after="0" w:line="276" w:lineRule="auto"/>
        <w:ind w:left="0" w:right="0" w:firstLine="397"/>
        <w:jc w:val="left"/>
        <w:rPr>
          <w:rFonts w:eastAsia="Calibri"/>
          <w:color w:val="auto"/>
          <w:sz w:val="18"/>
          <w:szCs w:val="18"/>
          <w:lang w:eastAsia="en-US"/>
        </w:rPr>
      </w:pPr>
      <w:r w:rsidRPr="00604148">
        <w:rPr>
          <w:rFonts w:eastAsia="Calibri"/>
          <w:color w:val="auto"/>
          <w:sz w:val="18"/>
          <w:szCs w:val="18"/>
          <w:lang w:eastAsia="en-US"/>
        </w:rPr>
        <w:t>ни одна из использованных при определении начальной (максимальной) цены контракта …цена единицы товара не превышает 300 тыс. рублей и при этом произведение каждой цены единицы товара на количество такого товара не превышает 1 млн. рублей</w:t>
      </w:r>
    </w:p>
    <w:p w:rsidR="001B4F38" w:rsidRDefault="001B4F38">
      <w:pPr>
        <w:spacing w:after="85" w:line="259" w:lineRule="auto"/>
        <w:ind w:left="0" w:right="0" w:firstLine="0"/>
        <w:jc w:val="left"/>
      </w:pPr>
    </w:p>
    <w:p w:rsidR="001B4F38" w:rsidRDefault="000A7B7C">
      <w:pPr>
        <w:numPr>
          <w:ilvl w:val="0"/>
          <w:numId w:val="1"/>
        </w:numPr>
        <w:spacing w:after="37" w:line="259" w:lineRule="auto"/>
        <w:ind w:right="2227" w:hanging="240"/>
        <w:jc w:val="left"/>
      </w:pPr>
      <w:r>
        <w:rPr>
          <w:b/>
        </w:rPr>
        <w:t>Общие требования к поставке</w:t>
      </w:r>
      <w:r>
        <w:t xml:space="preserve">:  </w:t>
      </w:r>
    </w:p>
    <w:p w:rsidR="001B4F38" w:rsidRDefault="000A7B7C" w:rsidP="004719EC">
      <w:pPr>
        <w:numPr>
          <w:ilvl w:val="1"/>
          <w:numId w:val="1"/>
        </w:numPr>
        <w:spacing w:after="67" w:line="269" w:lineRule="auto"/>
        <w:ind w:left="0" w:right="0" w:firstLine="0"/>
      </w:pPr>
      <w:r>
        <w:t xml:space="preserve">Продукция должна быть новой и ранее не использованной, срок изготовления продукции не ранее 2026г. </w:t>
      </w:r>
    </w:p>
    <w:p w:rsidR="001B4F38" w:rsidRDefault="000A7B7C" w:rsidP="004719EC">
      <w:pPr>
        <w:numPr>
          <w:ilvl w:val="1"/>
          <w:numId w:val="1"/>
        </w:numPr>
        <w:spacing w:after="75" w:line="269" w:lineRule="auto"/>
        <w:ind w:left="0" w:right="0" w:firstLine="0"/>
      </w:pPr>
      <w:r>
        <w:t xml:space="preserve">Доставка осуществляется на условиях DDP (Согласно ИНКОТЕРМС 2010) по адресу:  </w:t>
      </w:r>
    </w:p>
    <w:p w:rsidR="001B4F38" w:rsidRDefault="000A7B7C">
      <w:pPr>
        <w:spacing w:after="75"/>
        <w:ind w:left="-5" w:right="105"/>
      </w:pPr>
      <w:r>
        <w:t xml:space="preserve">- </w:t>
      </w:r>
      <w:r w:rsidR="00FE01B5" w:rsidRPr="00FE01B5">
        <w:t xml:space="preserve">Нижегородская обл., </w:t>
      </w:r>
      <w:r w:rsidR="00D93DC0" w:rsidRPr="00D93DC0">
        <w:t>г. Сергач, ул. Выездная, д.18</w:t>
      </w:r>
    </w:p>
    <w:p w:rsidR="001B4F38" w:rsidRDefault="000A7B7C">
      <w:pPr>
        <w:ind w:left="-5" w:right="105"/>
      </w:pPr>
      <w:r>
        <w:t xml:space="preserve">3.3. Сроки поставки: с момента заключения договора в течение 25 календарных дней. </w:t>
      </w:r>
    </w:p>
    <w:p w:rsidR="00D11C9D" w:rsidRDefault="000A7B7C" w:rsidP="0044610F">
      <w:pPr>
        <w:spacing w:after="90" w:line="259" w:lineRule="auto"/>
        <w:ind w:left="0" w:right="0" w:firstLine="0"/>
        <w:jc w:val="left"/>
      </w:pPr>
      <w:r>
        <w:t xml:space="preserve"> </w:t>
      </w:r>
    </w:p>
    <w:p w:rsidR="001B4F38" w:rsidRPr="00D11C9D" w:rsidRDefault="00D11C9D" w:rsidP="0044610F">
      <w:pPr>
        <w:spacing w:after="90" w:line="259" w:lineRule="auto"/>
        <w:ind w:left="0" w:right="0" w:firstLine="0"/>
        <w:jc w:val="left"/>
        <w:rPr>
          <w:b/>
        </w:rPr>
      </w:pPr>
      <w:r w:rsidRPr="00D11C9D">
        <w:rPr>
          <w:b/>
        </w:rPr>
        <w:t xml:space="preserve">4. </w:t>
      </w:r>
      <w:r w:rsidR="000A7B7C" w:rsidRPr="00D11C9D">
        <w:rPr>
          <w:b/>
        </w:rPr>
        <w:t xml:space="preserve">Гарантийные обязательства: </w:t>
      </w:r>
    </w:p>
    <w:p w:rsidR="001B4F38" w:rsidRDefault="004719EC" w:rsidP="004719EC">
      <w:pPr>
        <w:spacing w:after="56" w:line="269" w:lineRule="auto"/>
        <w:ind w:left="0" w:right="0" w:firstLine="0"/>
      </w:pPr>
      <w:r w:rsidRPr="004719EC">
        <w:t>4</w:t>
      </w:r>
      <w:r>
        <w:t xml:space="preserve">.1. </w:t>
      </w:r>
      <w:r w:rsidR="000A7B7C">
        <w:t xml:space="preserve">Время начала исчисления гарантийного срока – с момента поставки товара на склад. </w:t>
      </w:r>
    </w:p>
    <w:p w:rsidR="001B4F38" w:rsidRDefault="000A7B7C">
      <w:pPr>
        <w:ind w:left="-5" w:right="105"/>
      </w:pPr>
      <w:r>
        <w:t xml:space="preserve">Гарантийный срок должен быть не менее чем 12 (двенадцать) месяцев. </w:t>
      </w:r>
    </w:p>
    <w:p w:rsidR="0044610F" w:rsidRDefault="0044610F">
      <w:pPr>
        <w:spacing w:after="37" w:line="259" w:lineRule="auto"/>
        <w:ind w:left="284" w:right="0" w:firstLine="0"/>
        <w:jc w:val="left"/>
      </w:pPr>
    </w:p>
    <w:p w:rsidR="001B4F38" w:rsidRDefault="0044610F" w:rsidP="0044610F">
      <w:pPr>
        <w:spacing w:after="37" w:line="259" w:lineRule="auto"/>
        <w:ind w:left="0" w:right="0" w:firstLine="0"/>
        <w:jc w:val="left"/>
      </w:pPr>
      <w:r>
        <w:t>Приложение: Схема ЩНО</w:t>
      </w:r>
      <w:r w:rsidR="000A7B7C">
        <w:t xml:space="preserve"> </w:t>
      </w:r>
    </w:p>
    <w:p w:rsidR="001B4F38" w:rsidRDefault="000A7B7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11C9D" w:rsidRDefault="00D11C9D" w:rsidP="00212A77">
      <w:pPr>
        <w:spacing w:after="23" w:line="259" w:lineRule="auto"/>
        <w:ind w:left="0" w:right="0" w:firstLine="0"/>
        <w:jc w:val="left"/>
        <w:rPr>
          <w:b/>
        </w:rPr>
      </w:pPr>
    </w:p>
    <w:p w:rsidR="001B4F38" w:rsidRDefault="000A7B7C" w:rsidP="00212A77">
      <w:pPr>
        <w:spacing w:after="23" w:line="259" w:lineRule="auto"/>
        <w:ind w:left="0" w:right="0" w:firstLine="0"/>
        <w:jc w:val="left"/>
      </w:pPr>
      <w:r>
        <w:rPr>
          <w:b/>
        </w:rPr>
        <w:t xml:space="preserve"> Техническое задание составил</w:t>
      </w:r>
      <w:r>
        <w:t xml:space="preserve">: </w:t>
      </w:r>
    </w:p>
    <w:p w:rsidR="001B4F38" w:rsidRDefault="000A7B7C">
      <w:pPr>
        <w:spacing w:after="23" w:line="259" w:lineRule="auto"/>
        <w:ind w:left="0" w:right="2227" w:firstLine="0"/>
        <w:jc w:val="left"/>
      </w:pPr>
      <w:r>
        <w:t xml:space="preserve"> </w:t>
      </w:r>
    </w:p>
    <w:p w:rsidR="001B4F38" w:rsidRDefault="000A7B7C">
      <w:pPr>
        <w:spacing w:after="0"/>
        <w:ind w:left="-5" w:right="2227"/>
      </w:pPr>
      <w:r>
        <w:t xml:space="preserve">Начальник департамента развития услуг и сервисов, </w:t>
      </w:r>
    </w:p>
    <w:p w:rsidR="00C25520" w:rsidRDefault="000A7B7C">
      <w:pPr>
        <w:tabs>
          <w:tab w:val="center" w:pos="3540"/>
          <w:tab w:val="center" w:pos="4248"/>
          <w:tab w:val="center" w:pos="4956"/>
          <w:tab w:val="center" w:pos="5665"/>
          <w:tab w:val="right" w:pos="10752"/>
        </w:tabs>
        <w:ind w:left="-15" w:right="0" w:firstLine="0"/>
        <w:jc w:val="left"/>
        <w:sectPr w:rsidR="00C25520" w:rsidSect="00D93DC0">
          <w:pgSz w:w="11906" w:h="16838"/>
          <w:pgMar w:top="567" w:right="707" w:bottom="993" w:left="1134" w:header="720" w:footer="720" w:gutter="0"/>
          <w:cols w:space="720"/>
        </w:sectPr>
      </w:pPr>
      <w:r>
        <w:t>Взаимодействия с кл</w:t>
      </w:r>
      <w:r w:rsidR="00C25520">
        <w:t xml:space="preserve">иентами  </w:t>
      </w:r>
      <w:r w:rsidR="00C25520">
        <w:tab/>
        <w:t xml:space="preserve"> </w:t>
      </w:r>
      <w:r w:rsidR="00C25520">
        <w:tab/>
        <w:t xml:space="preserve"> </w:t>
      </w:r>
      <w:r w:rsidR="00C25520">
        <w:tab/>
        <w:t xml:space="preserve"> </w:t>
      </w:r>
      <w:r w:rsidR="00C25520">
        <w:tab/>
        <w:t xml:space="preserve">                                                            </w:t>
      </w:r>
      <w:r>
        <w:t>Д.Н. Баскаков</w:t>
      </w:r>
    </w:p>
    <w:p w:rsidR="00C25520" w:rsidRDefault="000A7B7C" w:rsidP="00C25520">
      <w:pPr>
        <w:tabs>
          <w:tab w:val="left" w:pos="3193"/>
        </w:tabs>
        <w:jc w:val="right"/>
        <w:rPr>
          <w:szCs w:val="24"/>
        </w:rPr>
      </w:pPr>
      <w:r>
        <w:lastRenderedPageBreak/>
        <w:t xml:space="preserve"> </w:t>
      </w:r>
      <w:r w:rsidR="00C25520">
        <w:rPr>
          <w:szCs w:val="24"/>
        </w:rPr>
        <w:t>Приложение к техническому заданию</w:t>
      </w:r>
    </w:p>
    <w:p w:rsidR="00C25520" w:rsidRDefault="00C25520" w:rsidP="00C25520">
      <w:pPr>
        <w:tabs>
          <w:tab w:val="left" w:pos="3193"/>
        </w:tabs>
        <w:jc w:val="center"/>
        <w:rPr>
          <w:szCs w:val="24"/>
        </w:rPr>
      </w:pPr>
      <w:r>
        <w:rPr>
          <w:szCs w:val="24"/>
        </w:rPr>
        <w:t>Схема ЩНО</w:t>
      </w:r>
    </w:p>
    <w:p w:rsidR="00C25520" w:rsidRDefault="00C25520" w:rsidP="00C25520">
      <w:pPr>
        <w:tabs>
          <w:tab w:val="left" w:pos="3193"/>
        </w:tabs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29E87A60" wp14:editId="56AB8CC4">
            <wp:extent cx="7886700" cy="5457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8640" cy="545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520" w:rsidRDefault="00C25520" w:rsidP="00C25520">
      <w:pPr>
        <w:tabs>
          <w:tab w:val="left" w:pos="3193"/>
        </w:tabs>
        <w:jc w:val="center"/>
        <w:rPr>
          <w:szCs w:val="24"/>
        </w:rPr>
      </w:pPr>
    </w:p>
    <w:p w:rsidR="001B4F38" w:rsidRDefault="001B4F38" w:rsidP="00C25520">
      <w:pPr>
        <w:tabs>
          <w:tab w:val="center" w:pos="3540"/>
          <w:tab w:val="center" w:pos="4248"/>
          <w:tab w:val="center" w:pos="4956"/>
          <w:tab w:val="center" w:pos="5665"/>
          <w:tab w:val="right" w:pos="10752"/>
        </w:tabs>
        <w:ind w:left="-15" w:right="0" w:firstLine="0"/>
        <w:jc w:val="right"/>
      </w:pPr>
    </w:p>
    <w:sectPr w:rsidR="001B4F38" w:rsidSect="00C25520">
      <w:pgSz w:w="16838" w:h="11906" w:orient="landscape"/>
      <w:pgMar w:top="1134" w:right="567" w:bottom="707" w:left="993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0306"/>
    <w:multiLevelType w:val="hybridMultilevel"/>
    <w:tmpl w:val="3B1884E2"/>
    <w:lvl w:ilvl="0" w:tplc="33221566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D6F3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469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BA9C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C97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363E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8A9C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42BD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26F2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36C577B"/>
    <w:multiLevelType w:val="multilevel"/>
    <w:tmpl w:val="BC28E630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38"/>
    <w:rsid w:val="000A7B7C"/>
    <w:rsid w:val="001B4F38"/>
    <w:rsid w:val="00212A77"/>
    <w:rsid w:val="003E5153"/>
    <w:rsid w:val="0044610F"/>
    <w:rsid w:val="004719EC"/>
    <w:rsid w:val="00604148"/>
    <w:rsid w:val="006B6870"/>
    <w:rsid w:val="006D03FF"/>
    <w:rsid w:val="00873706"/>
    <w:rsid w:val="00A120B9"/>
    <w:rsid w:val="00C25520"/>
    <w:rsid w:val="00C56AF2"/>
    <w:rsid w:val="00D11C9D"/>
    <w:rsid w:val="00D8106C"/>
    <w:rsid w:val="00D93DC0"/>
    <w:rsid w:val="00E17413"/>
    <w:rsid w:val="00E538C1"/>
    <w:rsid w:val="00F61338"/>
    <w:rsid w:val="00FE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8" w:line="268" w:lineRule="auto"/>
      <w:ind w:left="10" w:right="1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FE01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520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8" w:line="268" w:lineRule="auto"/>
      <w:ind w:left="10" w:right="1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FE01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520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8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9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1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1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1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4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2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4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Наталья Олеговна</dc:creator>
  <cp:lastModifiedBy>Якимов Алексей Николаевич</cp:lastModifiedBy>
  <cp:revision>4</cp:revision>
  <cp:lastPrinted>2026-05-13T10:39:00Z</cp:lastPrinted>
  <dcterms:created xsi:type="dcterms:W3CDTF">2026-05-13T10:41:00Z</dcterms:created>
  <dcterms:modified xsi:type="dcterms:W3CDTF">2026-05-13T10:46:00Z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1726263843</vt:i4>
  </property>
</Properties>
</file>